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5DB8" w14:textId="77777777" w:rsidR="004B79ED" w:rsidRPr="00363B4B" w:rsidRDefault="005873A9">
      <w:pPr>
        <w:rPr>
          <w:b/>
          <w:sz w:val="36"/>
          <w:szCs w:val="36"/>
        </w:rPr>
      </w:pPr>
      <w:r w:rsidRPr="00363B4B">
        <w:rPr>
          <w:b/>
          <w:sz w:val="36"/>
          <w:szCs w:val="36"/>
        </w:rPr>
        <w:t>Setting Hearts Ablaze:</w:t>
      </w:r>
    </w:p>
    <w:p w14:paraId="2BC33682" w14:textId="77777777" w:rsidR="005873A9" w:rsidRPr="00363B4B" w:rsidRDefault="005873A9">
      <w:pPr>
        <w:rPr>
          <w:b/>
          <w:i/>
          <w:sz w:val="28"/>
          <w:szCs w:val="28"/>
        </w:rPr>
      </w:pPr>
      <w:r w:rsidRPr="00363B4B">
        <w:rPr>
          <w:b/>
          <w:i/>
          <w:sz w:val="28"/>
          <w:szCs w:val="28"/>
        </w:rPr>
        <w:t>Preaching that Transforms Pulpit and Pew</w:t>
      </w:r>
    </w:p>
    <w:p w14:paraId="7B0EEAD2" w14:textId="77777777" w:rsidR="005873A9" w:rsidRPr="005873A9" w:rsidRDefault="005873A9"/>
    <w:p w14:paraId="06537314" w14:textId="77777777" w:rsidR="005873A9" w:rsidRPr="005873A9" w:rsidRDefault="005873A9" w:rsidP="005873A9">
      <w:pPr>
        <w:rPr>
          <w:rFonts w:eastAsia="Times New Roman" w:cs="Times New Roman"/>
          <w:i/>
          <w:color w:val="000000"/>
          <w:sz w:val="22"/>
          <w:szCs w:val="22"/>
          <w:shd w:val="clear" w:color="auto" w:fill="FFFFFF"/>
          <w:lang w:val="en-CA"/>
        </w:rPr>
      </w:pPr>
      <w:r w:rsidRPr="005873A9">
        <w:rPr>
          <w:rFonts w:eastAsia="Times New Roman" w:cs="Times New Roman"/>
          <w:i/>
          <w:color w:val="000000"/>
          <w:sz w:val="22"/>
          <w:szCs w:val="22"/>
          <w:shd w:val="clear" w:color="auto" w:fill="FFFFFF"/>
          <w:lang w:val="en-CA"/>
        </w:rPr>
        <w:t>“Were not our hearts burning within us while he was talking to us on the road, while he was opening the scriptures to us?” ~ The Gospel according to Luke</w:t>
      </w:r>
    </w:p>
    <w:p w14:paraId="4A727240" w14:textId="77777777" w:rsidR="005873A9" w:rsidRDefault="005873A9" w:rsidP="005873A9">
      <w:pPr>
        <w:rPr>
          <w:rFonts w:eastAsia="Times New Roman" w:cs="Times New Roman"/>
          <w:color w:val="000000"/>
          <w:shd w:val="clear" w:color="auto" w:fill="FFFFFF"/>
          <w:lang w:val="en-CA"/>
        </w:rPr>
      </w:pPr>
    </w:p>
    <w:p w14:paraId="2395CCA1" w14:textId="40D339C2" w:rsidR="005873A9" w:rsidRDefault="005873A9" w:rsidP="005873A9">
      <w:r>
        <w:t xml:space="preserve">Preaching plays a pivotal role in raising the church’s sights and summoning it to the place where it might be caught up in God’s transformative activity. Since the first Easter morning, heralds of the good news have announced what they “have seen and heard,” giving testimony to the Risen </w:t>
      </w:r>
      <w:proofErr w:type="spellStart"/>
      <w:r>
        <w:t>Savio</w:t>
      </w:r>
      <w:r w:rsidR="00565359">
        <w:t>u</w:t>
      </w:r>
      <w:r>
        <w:t>r</w:t>
      </w:r>
      <w:proofErr w:type="spellEnd"/>
      <w:r>
        <w:t xml:space="preserve"> set loose from the tomb and raised up as Sovereign of the universe. These witnesses have declared where he is to be found so others might know his presence and see with new eyes, hear with new ears, speak with new voices</w:t>
      </w:r>
      <w:r w:rsidR="00565359">
        <w:t>,</w:t>
      </w:r>
      <w:r>
        <w:t xml:space="preserve"> and step into the new order instigated by his risen life.</w:t>
      </w:r>
      <w:r w:rsidR="007C5364">
        <w:t xml:space="preserve"> Faithful preaching today carries on this ministry for the sake of church and world.</w:t>
      </w:r>
    </w:p>
    <w:p w14:paraId="44D80BFD" w14:textId="77777777" w:rsidR="005873A9" w:rsidRDefault="005873A9" w:rsidP="005873A9"/>
    <w:p w14:paraId="2E220599" w14:textId="025B9482" w:rsidR="0096331A" w:rsidRDefault="00D31739" w:rsidP="005873A9">
      <w:r>
        <w:t>That sounds inspiring</w:t>
      </w:r>
      <w:r w:rsidR="007C5364">
        <w:t>, to be sure</w:t>
      </w:r>
      <w:r>
        <w:t xml:space="preserve">! However, </w:t>
      </w:r>
      <w:r w:rsidR="0089434B">
        <w:t xml:space="preserve">to many of us, it </w:t>
      </w:r>
      <w:r w:rsidR="006E129A">
        <w:t xml:space="preserve">also </w:t>
      </w:r>
      <w:r w:rsidR="0089434B">
        <w:t>sounds unattainable. A</w:t>
      </w:r>
      <w:r w:rsidR="00565359">
        <w:t xml:space="preserve">s Lay Readers, we often feel ill </w:t>
      </w:r>
      <w:r w:rsidR="005873A9">
        <w:t xml:space="preserve">prepared to meet </w:t>
      </w:r>
      <w:r w:rsidR="00363B4B">
        <w:t xml:space="preserve">anything close to </w:t>
      </w:r>
      <w:r w:rsidR="00674BC8">
        <w:t>such a</w:t>
      </w:r>
      <w:r w:rsidR="005873A9">
        <w:t xml:space="preserve"> lofty</w:t>
      </w:r>
      <w:r w:rsidR="00565359">
        <w:t xml:space="preserve"> calling.</w:t>
      </w:r>
      <w:r w:rsidR="005873A9">
        <w:t xml:space="preserve"> </w:t>
      </w:r>
    </w:p>
    <w:p w14:paraId="549AC09C" w14:textId="77777777" w:rsidR="0096331A" w:rsidRDefault="0096331A" w:rsidP="005873A9"/>
    <w:p w14:paraId="46B103EA" w14:textId="2718502A" w:rsidR="00565359" w:rsidRDefault="00D31739" w:rsidP="005873A9">
      <w:r>
        <w:t>Yet</w:t>
      </w:r>
      <w:r w:rsidR="00565359">
        <w:t xml:space="preserve">, </w:t>
      </w:r>
      <w:r w:rsidR="0096331A">
        <w:t xml:space="preserve">our presenter, Jay Koyle, is convinced it is </w:t>
      </w:r>
      <w:r w:rsidR="00565359">
        <w:t xml:space="preserve">not beyond us to </w:t>
      </w:r>
      <w:r w:rsidR="00E66CFD">
        <w:t>foster</w:t>
      </w:r>
      <w:r w:rsidR="00565359">
        <w:t xml:space="preserve"> </w:t>
      </w:r>
      <w:r>
        <w:t xml:space="preserve">this kind of </w:t>
      </w:r>
      <w:r w:rsidR="00C86BAC">
        <w:t xml:space="preserve">transformative practice for the sake of </w:t>
      </w:r>
      <w:r w:rsidR="007A5F16">
        <w:t>others</w:t>
      </w:r>
      <w:r w:rsidR="00C86BAC">
        <w:t>,</w:t>
      </w:r>
      <w:r w:rsidR="007A5F16">
        <w:t xml:space="preserve"> and </w:t>
      </w:r>
      <w:r w:rsidR="00C86BAC">
        <w:t xml:space="preserve">even </w:t>
      </w:r>
      <w:r w:rsidR="007A5F16">
        <w:t>ourselves</w:t>
      </w:r>
      <w:r w:rsidR="00003F77">
        <w:t>.</w:t>
      </w:r>
    </w:p>
    <w:p w14:paraId="10D06DFD" w14:textId="77777777" w:rsidR="00003F77" w:rsidRDefault="00003F77" w:rsidP="005873A9"/>
    <w:p w14:paraId="0FF00F43" w14:textId="77777777" w:rsidR="005873A9" w:rsidRDefault="00363B4B" w:rsidP="005873A9">
      <w:r>
        <w:t>The</w:t>
      </w:r>
      <w:r w:rsidR="00565359">
        <w:t xml:space="preserve"> </w:t>
      </w:r>
      <w:r w:rsidR="005873A9">
        <w:t xml:space="preserve">three online sessions </w:t>
      </w:r>
      <w:r>
        <w:t xml:space="preserve">being offered </w:t>
      </w:r>
      <w:r w:rsidR="005873A9">
        <w:t xml:space="preserve">will introduce a </w:t>
      </w:r>
      <w:r w:rsidR="00565359">
        <w:t xml:space="preserve">theological </w:t>
      </w:r>
      <w:r w:rsidR="005873A9">
        <w:t>foundation for the spiritu</w:t>
      </w:r>
      <w:r w:rsidR="00565359">
        <w:t xml:space="preserve">al discipline of preaching; consider </w:t>
      </w:r>
      <w:r w:rsidR="00674BC8">
        <w:t>ongoing</w:t>
      </w:r>
      <w:r w:rsidR="00565359">
        <w:t xml:space="preserve"> practices for shaping us as effective preachers, whether we preach often or only occasionally; suggest </w:t>
      </w:r>
      <w:r w:rsidR="005873A9">
        <w:t>practical</w:t>
      </w:r>
      <w:r w:rsidR="00565359">
        <w:t xml:space="preserve"> approaches to sermon preparation; and address the dimensions of </w:t>
      </w:r>
      <w:r w:rsidR="00674BC8">
        <w:t>actual</w:t>
      </w:r>
      <w:r w:rsidR="00D31739">
        <w:t>ly</w:t>
      </w:r>
      <w:r w:rsidR="00674BC8">
        <w:t xml:space="preserve"> proclaiming the gospel in a compelling and inspiring manner.</w:t>
      </w:r>
    </w:p>
    <w:p w14:paraId="07863C5C" w14:textId="77777777" w:rsidR="00674BC8" w:rsidRDefault="00674BC8" w:rsidP="005873A9"/>
    <w:p w14:paraId="43C63FAE" w14:textId="55D7B8F3" w:rsidR="00674BC8" w:rsidRDefault="00674BC8" w:rsidP="005873A9">
      <w:pPr>
        <w:rPr>
          <w:rFonts w:eastAsia="Times New Roman" w:cs="Times New Roman"/>
          <w:lang w:val="en-CA"/>
        </w:rPr>
      </w:pPr>
      <w:r w:rsidRPr="00D31739">
        <w:rPr>
          <w:rFonts w:eastAsia="Times New Roman" w:cs="Times New Roman"/>
          <w:b/>
          <w:u w:val="single"/>
          <w:lang w:val="en-CA"/>
        </w:rPr>
        <w:t>Thursday, June 4</w:t>
      </w:r>
      <w:r>
        <w:rPr>
          <w:rFonts w:eastAsia="Times New Roman" w:cs="Times New Roman"/>
          <w:lang w:val="en-CA"/>
        </w:rPr>
        <w:t xml:space="preserve"> – We will be introduced to perspectives, practices, methods, and ongoing disciplines that support </w:t>
      </w:r>
      <w:r w:rsidR="00D31739">
        <w:rPr>
          <w:rFonts w:eastAsia="Times New Roman" w:cs="Times New Roman"/>
          <w:lang w:val="en-CA"/>
        </w:rPr>
        <w:t xml:space="preserve">a </w:t>
      </w:r>
      <w:r>
        <w:rPr>
          <w:rFonts w:eastAsia="Times New Roman" w:cs="Times New Roman"/>
          <w:lang w:val="en-CA"/>
        </w:rPr>
        <w:t>fruitful preaching ministry overall.</w:t>
      </w:r>
      <w:r w:rsidR="00D31739">
        <w:rPr>
          <w:rFonts w:eastAsia="Times New Roman" w:cs="Times New Roman"/>
          <w:lang w:val="en-CA"/>
        </w:rPr>
        <w:t xml:space="preserve"> To serve this aim, we will address the commonalities and differences of the four Gospels</w:t>
      </w:r>
      <w:r w:rsidR="00363B4B">
        <w:rPr>
          <w:rFonts w:eastAsia="Times New Roman" w:cs="Times New Roman"/>
          <w:lang w:val="en-CA"/>
        </w:rPr>
        <w:t xml:space="preserve"> in the Bible</w:t>
      </w:r>
      <w:r w:rsidR="00D31739">
        <w:rPr>
          <w:rFonts w:eastAsia="Times New Roman" w:cs="Times New Roman"/>
          <w:lang w:val="en-CA"/>
        </w:rPr>
        <w:t xml:space="preserve">, </w:t>
      </w:r>
      <w:r w:rsidR="005C237B">
        <w:rPr>
          <w:rFonts w:eastAsia="Times New Roman" w:cs="Times New Roman"/>
          <w:lang w:val="en-CA"/>
        </w:rPr>
        <w:t>survey</w:t>
      </w:r>
      <w:r w:rsidR="00D31739">
        <w:rPr>
          <w:rFonts w:eastAsia="Times New Roman" w:cs="Times New Roman"/>
          <w:lang w:val="en-CA"/>
        </w:rPr>
        <w:t xml:space="preserve"> the shape of the Church Year</w:t>
      </w:r>
      <w:r w:rsidR="004E603E">
        <w:rPr>
          <w:rFonts w:eastAsia="Times New Roman" w:cs="Times New Roman"/>
          <w:lang w:val="en-CA"/>
        </w:rPr>
        <w:t xml:space="preserve"> as it impacts upon preaching</w:t>
      </w:r>
      <w:r w:rsidR="00D31739">
        <w:rPr>
          <w:rFonts w:eastAsia="Times New Roman" w:cs="Times New Roman"/>
          <w:lang w:val="en-CA"/>
        </w:rPr>
        <w:t xml:space="preserve">, and investigate how these </w:t>
      </w:r>
      <w:r w:rsidR="004E603E">
        <w:rPr>
          <w:rFonts w:eastAsia="Times New Roman" w:cs="Times New Roman"/>
          <w:lang w:val="en-CA"/>
        </w:rPr>
        <w:t xml:space="preserve">considerations </w:t>
      </w:r>
      <w:r w:rsidR="00D31739">
        <w:rPr>
          <w:rFonts w:eastAsia="Times New Roman" w:cs="Times New Roman"/>
          <w:lang w:val="en-CA"/>
        </w:rPr>
        <w:t>may speak to the particular circumstances of our own time.</w:t>
      </w:r>
    </w:p>
    <w:p w14:paraId="2785E123" w14:textId="77777777" w:rsidR="00674BC8" w:rsidRDefault="00674BC8" w:rsidP="005873A9">
      <w:pPr>
        <w:rPr>
          <w:rFonts w:eastAsia="Times New Roman" w:cs="Times New Roman"/>
          <w:lang w:val="en-CA"/>
        </w:rPr>
      </w:pPr>
    </w:p>
    <w:p w14:paraId="561AB6E8" w14:textId="77777777" w:rsidR="00674BC8" w:rsidRDefault="00674BC8" w:rsidP="005873A9">
      <w:pPr>
        <w:rPr>
          <w:rFonts w:eastAsia="Times New Roman" w:cs="Times New Roman"/>
          <w:lang w:val="en-CA"/>
        </w:rPr>
      </w:pPr>
      <w:r w:rsidRPr="00D31739">
        <w:rPr>
          <w:rFonts w:eastAsia="Times New Roman" w:cs="Times New Roman"/>
          <w:b/>
          <w:u w:val="single"/>
          <w:lang w:val="en-CA"/>
        </w:rPr>
        <w:t>Monday, June 8</w:t>
      </w:r>
      <w:r>
        <w:rPr>
          <w:rFonts w:eastAsia="Times New Roman" w:cs="Times New Roman"/>
          <w:lang w:val="en-CA"/>
        </w:rPr>
        <w:t xml:space="preserve"> – We will apply the insights, methods, and strategies from our first session to a particular passage of Scripture to see how they help us </w:t>
      </w:r>
      <w:r w:rsidR="00D31739">
        <w:rPr>
          <w:rFonts w:eastAsia="Times New Roman" w:cs="Times New Roman"/>
          <w:lang w:val="en-CA"/>
        </w:rPr>
        <w:t xml:space="preserve">engage the biblical text and </w:t>
      </w:r>
      <w:r>
        <w:rPr>
          <w:rFonts w:eastAsia="Times New Roman" w:cs="Times New Roman"/>
          <w:lang w:val="en-CA"/>
        </w:rPr>
        <w:t>prepare a sermon to be preached.</w:t>
      </w:r>
    </w:p>
    <w:p w14:paraId="59E7CF27" w14:textId="77777777" w:rsidR="00674BC8" w:rsidRDefault="00674BC8" w:rsidP="005873A9">
      <w:pPr>
        <w:rPr>
          <w:rFonts w:eastAsia="Times New Roman" w:cs="Times New Roman"/>
          <w:lang w:val="en-CA"/>
        </w:rPr>
      </w:pPr>
    </w:p>
    <w:p w14:paraId="2D02E216" w14:textId="6B3B0A73" w:rsidR="00D31739" w:rsidRDefault="00674BC8" w:rsidP="005873A9">
      <w:pPr>
        <w:rPr>
          <w:rFonts w:eastAsia="Times New Roman" w:cs="Times New Roman"/>
          <w:lang w:val="en-CA"/>
        </w:rPr>
      </w:pPr>
      <w:r w:rsidRPr="00D31739">
        <w:rPr>
          <w:rFonts w:eastAsia="Times New Roman" w:cs="Times New Roman"/>
          <w:b/>
          <w:u w:val="single"/>
          <w:lang w:val="en-CA"/>
        </w:rPr>
        <w:t>Thursday, June 11</w:t>
      </w:r>
      <w:r>
        <w:rPr>
          <w:rFonts w:eastAsia="Times New Roman" w:cs="Times New Roman"/>
          <w:lang w:val="en-CA"/>
        </w:rPr>
        <w:t xml:space="preserve"> –</w:t>
      </w:r>
      <w:r w:rsidR="00D31739">
        <w:rPr>
          <w:rFonts w:eastAsia="Times New Roman" w:cs="Times New Roman"/>
          <w:lang w:val="en-CA"/>
        </w:rPr>
        <w:t xml:space="preserve"> Now that we have a discipline for engaging scripture</w:t>
      </w:r>
      <w:r w:rsidR="005C237B">
        <w:rPr>
          <w:rFonts w:eastAsia="Times New Roman" w:cs="Times New Roman"/>
          <w:lang w:val="en-CA"/>
        </w:rPr>
        <w:t xml:space="preserve"> throughout the year</w:t>
      </w:r>
      <w:r w:rsidR="00D158D8">
        <w:rPr>
          <w:rFonts w:eastAsia="Times New Roman" w:cs="Times New Roman"/>
          <w:lang w:val="en-CA"/>
        </w:rPr>
        <w:t xml:space="preserve"> as preachers,</w:t>
      </w:r>
      <w:r w:rsidR="00D31739">
        <w:rPr>
          <w:rFonts w:eastAsia="Times New Roman" w:cs="Times New Roman"/>
          <w:lang w:val="en-CA"/>
        </w:rPr>
        <w:t xml:space="preserve"> and</w:t>
      </w:r>
      <w:r w:rsidR="00D158D8">
        <w:rPr>
          <w:rFonts w:eastAsia="Times New Roman" w:cs="Times New Roman"/>
          <w:lang w:val="en-CA"/>
        </w:rPr>
        <w:t xml:space="preserve"> have prepared </w:t>
      </w:r>
      <w:r w:rsidR="00D31739">
        <w:rPr>
          <w:rFonts w:eastAsia="Times New Roman" w:cs="Times New Roman"/>
          <w:lang w:val="en-CA"/>
        </w:rPr>
        <w:t>a sermon manuscript</w:t>
      </w:r>
      <w:r w:rsidR="00D158D8">
        <w:rPr>
          <w:rFonts w:eastAsia="Times New Roman" w:cs="Times New Roman"/>
          <w:lang w:val="en-CA"/>
        </w:rPr>
        <w:t xml:space="preserve"> to carry into the pulpit</w:t>
      </w:r>
      <w:r w:rsidR="00D31739">
        <w:rPr>
          <w:rFonts w:eastAsia="Times New Roman" w:cs="Times New Roman"/>
          <w:lang w:val="en-CA"/>
        </w:rPr>
        <w:t>, w</w:t>
      </w:r>
      <w:r>
        <w:rPr>
          <w:rFonts w:eastAsia="Times New Roman" w:cs="Times New Roman"/>
          <w:lang w:val="en-CA"/>
        </w:rPr>
        <w:t xml:space="preserve">e will look to the preaching event itself – concrete </w:t>
      </w:r>
      <w:r w:rsidR="00D31739">
        <w:rPr>
          <w:rFonts w:eastAsia="Times New Roman" w:cs="Times New Roman"/>
          <w:lang w:val="en-CA"/>
        </w:rPr>
        <w:t xml:space="preserve">examples and advice </w:t>
      </w:r>
      <w:r w:rsidR="00A0749A">
        <w:rPr>
          <w:rFonts w:eastAsia="Times New Roman" w:cs="Times New Roman"/>
          <w:lang w:val="en-CA"/>
        </w:rPr>
        <w:t xml:space="preserve">for delivering </w:t>
      </w:r>
      <w:r w:rsidR="00D31739">
        <w:rPr>
          <w:rFonts w:eastAsia="Times New Roman" w:cs="Times New Roman"/>
          <w:lang w:val="en-CA"/>
        </w:rPr>
        <w:t>the gospel message in a way that</w:t>
      </w:r>
      <w:r w:rsidR="00D158D8">
        <w:rPr>
          <w:rFonts w:eastAsia="Times New Roman" w:cs="Times New Roman"/>
          <w:lang w:val="en-CA"/>
        </w:rPr>
        <w:t xml:space="preserve"> is authentic to each of us, yet</w:t>
      </w:r>
      <w:r w:rsidR="00D31739">
        <w:rPr>
          <w:rFonts w:eastAsia="Times New Roman" w:cs="Times New Roman"/>
          <w:lang w:val="en-CA"/>
        </w:rPr>
        <w:t xml:space="preserve"> causes listeners’ hearts to burn within them.</w:t>
      </w:r>
    </w:p>
    <w:p w14:paraId="62A83471" w14:textId="77777777" w:rsidR="005C237B" w:rsidRDefault="005C237B" w:rsidP="005873A9">
      <w:pPr>
        <w:rPr>
          <w:rFonts w:eastAsia="Times New Roman" w:cs="Times New Roman"/>
          <w:lang w:val="en-CA"/>
        </w:rPr>
      </w:pPr>
    </w:p>
    <w:p w14:paraId="69F0B3B5" w14:textId="24B6EB18" w:rsidR="00674BC8" w:rsidRPr="005873A9" w:rsidRDefault="00D31739" w:rsidP="005873A9">
      <w:pPr>
        <w:rPr>
          <w:rFonts w:eastAsia="Times New Roman" w:cs="Times New Roman"/>
          <w:lang w:val="en-CA"/>
        </w:rPr>
      </w:pPr>
      <w:r>
        <w:rPr>
          <w:rFonts w:eastAsia="Times New Roman" w:cs="Times New Roman"/>
          <w:lang w:val="en-CA"/>
        </w:rPr>
        <w:lastRenderedPageBreak/>
        <w:t xml:space="preserve">In all of these sessions, we will </w:t>
      </w:r>
      <w:r w:rsidR="00363B4B">
        <w:rPr>
          <w:rFonts w:eastAsia="Times New Roman" w:cs="Times New Roman"/>
          <w:lang w:val="en-CA"/>
        </w:rPr>
        <w:t xml:space="preserve">keep an eye on how </w:t>
      </w:r>
      <w:r w:rsidR="00D158D8">
        <w:rPr>
          <w:rFonts w:eastAsia="Times New Roman" w:cs="Times New Roman"/>
          <w:lang w:val="en-CA"/>
        </w:rPr>
        <w:t>we can</w:t>
      </w:r>
      <w:r w:rsidR="00A0749A">
        <w:rPr>
          <w:rFonts w:eastAsia="Times New Roman" w:cs="Times New Roman"/>
          <w:lang w:val="en-CA"/>
        </w:rPr>
        <w:t xml:space="preserve"> practice the kind of </w:t>
      </w:r>
      <w:r w:rsidR="00B827E6">
        <w:rPr>
          <w:rFonts w:eastAsia="Times New Roman" w:cs="Times New Roman"/>
          <w:lang w:val="en-CA"/>
        </w:rPr>
        <w:t>preaching that</w:t>
      </w:r>
      <w:bookmarkStart w:id="0" w:name="_GoBack"/>
      <w:bookmarkEnd w:id="0"/>
      <w:r w:rsidR="00363B4B">
        <w:rPr>
          <w:rFonts w:eastAsia="Times New Roman" w:cs="Times New Roman"/>
          <w:lang w:val="en-CA"/>
        </w:rPr>
        <w:t xml:space="preserve"> transforms both preacher and listener so </w:t>
      </w:r>
      <w:r w:rsidR="00D158D8">
        <w:rPr>
          <w:rFonts w:eastAsia="Times New Roman" w:cs="Times New Roman"/>
          <w:lang w:val="en-CA"/>
        </w:rPr>
        <w:t>the church</w:t>
      </w:r>
      <w:r w:rsidR="00363B4B">
        <w:rPr>
          <w:rFonts w:eastAsia="Times New Roman" w:cs="Times New Roman"/>
          <w:lang w:val="en-CA"/>
        </w:rPr>
        <w:t xml:space="preserve"> may be a sign, foretaste, and instrument of the Kingdom of God.</w:t>
      </w:r>
    </w:p>
    <w:p w14:paraId="1E366549" w14:textId="77777777" w:rsidR="00DE3FF7" w:rsidRDefault="00DE3FF7"/>
    <w:p w14:paraId="55D925FC" w14:textId="4A208DCE" w:rsidR="007E5C1E" w:rsidRPr="004776FD" w:rsidRDefault="007E5C1E" w:rsidP="0089434B">
      <w:pPr>
        <w:pStyle w:val="NormalWeb"/>
        <w:spacing w:before="0" w:beforeAutospacing="0" w:after="0" w:afterAutospacing="0"/>
        <w:rPr>
          <w:rFonts w:asciiTheme="minorHAnsi" w:hAnsiTheme="minorHAnsi"/>
          <w:i/>
          <w:sz w:val="20"/>
          <w:szCs w:val="20"/>
        </w:rPr>
      </w:pPr>
      <w:r w:rsidRPr="004776FD">
        <w:rPr>
          <w:rStyle w:val="Emphasis"/>
          <w:rFonts w:asciiTheme="minorHAnsi" w:hAnsiTheme="minorHAnsi"/>
          <w:sz w:val="20"/>
          <w:szCs w:val="20"/>
        </w:rPr>
        <w:t xml:space="preserve">Many of you know The Rev. Dr. Jay Koyle through his service in Algoma. He has a long and fruitful history of fostering </w:t>
      </w:r>
      <w:r w:rsidR="0089434B" w:rsidRPr="004776FD">
        <w:rPr>
          <w:rStyle w:val="Emphasis"/>
          <w:rFonts w:asciiTheme="minorHAnsi" w:hAnsiTheme="minorHAnsi"/>
          <w:sz w:val="20"/>
          <w:szCs w:val="20"/>
        </w:rPr>
        <w:t xml:space="preserve">vital liturgy and preaching, </w:t>
      </w:r>
      <w:r w:rsidRPr="004776FD">
        <w:rPr>
          <w:rStyle w:val="Emphasis"/>
          <w:rFonts w:asciiTheme="minorHAnsi" w:hAnsiTheme="minorHAnsi"/>
          <w:sz w:val="20"/>
          <w:szCs w:val="20"/>
        </w:rPr>
        <w:t>discipleship formation</w:t>
      </w:r>
      <w:r w:rsidR="0089434B" w:rsidRPr="004776FD">
        <w:rPr>
          <w:rStyle w:val="Emphasis"/>
          <w:rFonts w:asciiTheme="minorHAnsi" w:hAnsiTheme="minorHAnsi"/>
          <w:sz w:val="20"/>
          <w:szCs w:val="20"/>
        </w:rPr>
        <w:t>,</w:t>
      </w:r>
      <w:r w:rsidRPr="004776FD">
        <w:rPr>
          <w:rStyle w:val="Emphasis"/>
          <w:rFonts w:asciiTheme="minorHAnsi" w:hAnsiTheme="minorHAnsi"/>
          <w:sz w:val="20"/>
          <w:szCs w:val="20"/>
        </w:rPr>
        <w:t xml:space="preserve"> and missional transformation in parish, diocesan, ecumenical, national, and international contexts. After many years’ experience as a parish priest and a professor on a Faculty of Theology, Jay </w:t>
      </w:r>
      <w:r w:rsidR="0089434B" w:rsidRPr="004776FD">
        <w:rPr>
          <w:rStyle w:val="Emphasis"/>
          <w:rFonts w:asciiTheme="minorHAnsi" w:hAnsiTheme="minorHAnsi"/>
          <w:sz w:val="20"/>
          <w:szCs w:val="20"/>
        </w:rPr>
        <w:t>was invited to our Diocese to serve</w:t>
      </w:r>
      <w:r w:rsidRPr="004776FD">
        <w:rPr>
          <w:rStyle w:val="Emphasis"/>
          <w:rFonts w:asciiTheme="minorHAnsi" w:hAnsiTheme="minorHAnsi"/>
          <w:sz w:val="20"/>
          <w:szCs w:val="20"/>
        </w:rPr>
        <w:t xml:space="preserve"> as Congregational Development Officer</w:t>
      </w:r>
      <w:r w:rsidR="0089434B" w:rsidRPr="004776FD">
        <w:rPr>
          <w:rStyle w:val="Emphasis"/>
          <w:rFonts w:asciiTheme="minorHAnsi" w:hAnsiTheme="minorHAnsi"/>
          <w:sz w:val="20"/>
          <w:szCs w:val="20"/>
        </w:rPr>
        <w:t xml:space="preserve">. He </w:t>
      </w:r>
      <w:r w:rsidRPr="004776FD">
        <w:rPr>
          <w:rStyle w:val="Emphasis"/>
          <w:rFonts w:asciiTheme="minorHAnsi" w:hAnsiTheme="minorHAnsi"/>
          <w:sz w:val="20"/>
          <w:szCs w:val="20"/>
        </w:rPr>
        <w:t>continues to teach c</w:t>
      </w:r>
      <w:r w:rsidR="0089434B" w:rsidRPr="004776FD">
        <w:rPr>
          <w:rStyle w:val="Emphasis"/>
          <w:rFonts w:asciiTheme="minorHAnsi" w:hAnsiTheme="minorHAnsi"/>
          <w:sz w:val="20"/>
          <w:szCs w:val="20"/>
        </w:rPr>
        <w:t xml:space="preserve">ourses at the university level, and </w:t>
      </w:r>
      <w:r w:rsidRPr="004776FD">
        <w:rPr>
          <w:rStyle w:val="Emphasis"/>
          <w:rFonts w:asciiTheme="minorHAnsi" w:hAnsiTheme="minorHAnsi"/>
          <w:sz w:val="20"/>
          <w:szCs w:val="20"/>
        </w:rPr>
        <w:t xml:space="preserve">recently completed a term as Chair of Faith, Worship and Ministry for the Anglican Church of Canada. Jay holds a doctoral degree in Homiletics </w:t>
      </w:r>
      <w:r w:rsidR="0089434B" w:rsidRPr="004776FD">
        <w:rPr>
          <w:rStyle w:val="Emphasis"/>
          <w:rFonts w:asciiTheme="minorHAnsi" w:hAnsiTheme="minorHAnsi"/>
          <w:sz w:val="20"/>
          <w:szCs w:val="20"/>
        </w:rPr>
        <w:t xml:space="preserve">and Preaching, </w:t>
      </w:r>
      <w:r w:rsidRPr="004776FD">
        <w:rPr>
          <w:rStyle w:val="Emphasis"/>
          <w:rFonts w:asciiTheme="minorHAnsi" w:hAnsiTheme="minorHAnsi"/>
          <w:sz w:val="20"/>
          <w:szCs w:val="20"/>
        </w:rPr>
        <w:t>and completed graduate work in Liturgical Studies at the University of Notre Dame. In both Canada and the U.S., Jay is acclaimed as an inspirational speaker who brings a terrific sense of humour and an uplifting Christian message.</w:t>
      </w:r>
    </w:p>
    <w:p w14:paraId="27D86C00" w14:textId="4636FC6A" w:rsidR="00DE3FF7" w:rsidRDefault="00DE3FF7"/>
    <w:sectPr w:rsidR="00DE3FF7"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A9"/>
    <w:rsid w:val="00003F77"/>
    <w:rsid w:val="0031614C"/>
    <w:rsid w:val="00363B4B"/>
    <w:rsid w:val="00413EF8"/>
    <w:rsid w:val="004776FD"/>
    <w:rsid w:val="004B79ED"/>
    <w:rsid w:val="004E603E"/>
    <w:rsid w:val="00565359"/>
    <w:rsid w:val="005873A9"/>
    <w:rsid w:val="005C237B"/>
    <w:rsid w:val="00674BC8"/>
    <w:rsid w:val="006A6562"/>
    <w:rsid w:val="006E129A"/>
    <w:rsid w:val="007A5F16"/>
    <w:rsid w:val="007C5364"/>
    <w:rsid w:val="007E5C1E"/>
    <w:rsid w:val="0089434B"/>
    <w:rsid w:val="008C307B"/>
    <w:rsid w:val="0096331A"/>
    <w:rsid w:val="00A0749A"/>
    <w:rsid w:val="00B827E6"/>
    <w:rsid w:val="00C86BAC"/>
    <w:rsid w:val="00D158D8"/>
    <w:rsid w:val="00D31739"/>
    <w:rsid w:val="00DE3FF7"/>
    <w:rsid w:val="00E6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F3E81"/>
  <w14:defaultImageDpi w14:val="300"/>
  <w15:docId w15:val="{04E8A6C1-4665-47C9-9540-97C00307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3A9"/>
    <w:rPr>
      <w:color w:val="0000FF"/>
      <w:u w:val="single"/>
    </w:rPr>
  </w:style>
  <w:style w:type="paragraph" w:styleId="NormalWeb">
    <w:name w:val="Normal (Web)"/>
    <w:basedOn w:val="Normal"/>
    <w:uiPriority w:val="99"/>
    <w:semiHidden/>
    <w:unhideWhenUsed/>
    <w:rsid w:val="007E5C1E"/>
    <w:pPr>
      <w:spacing w:before="100" w:beforeAutospacing="1" w:after="100" w:afterAutospacing="1"/>
    </w:pPr>
    <w:rPr>
      <w:rFonts w:ascii="Calibri" w:eastAsiaTheme="minorHAnsi" w:hAnsi="Calibri" w:cs="Calibri"/>
      <w:sz w:val="22"/>
      <w:szCs w:val="22"/>
      <w:lang w:val="en-CA" w:eastAsia="en-CA"/>
    </w:rPr>
  </w:style>
  <w:style w:type="character" w:styleId="Emphasis">
    <w:name w:val="Emphasis"/>
    <w:basedOn w:val="DefaultParagraphFont"/>
    <w:uiPriority w:val="20"/>
    <w:qFormat/>
    <w:rsid w:val="007E5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6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dcterms:created xsi:type="dcterms:W3CDTF">2020-05-28T13:02:00Z</dcterms:created>
  <dcterms:modified xsi:type="dcterms:W3CDTF">2020-05-28T13:02:00Z</dcterms:modified>
</cp:coreProperties>
</file>